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8A87B" w14:textId="77777777" w:rsidR="00A92C9E" w:rsidRDefault="00A92C9E" w:rsidP="00A92C9E">
      <w:pPr>
        <w:rPr>
          <w:rFonts w:ascii="Arial" w:hAnsi="Arial" w:cs="Arial"/>
          <w:b/>
          <w:color w:val="FF0000"/>
          <w:sz w:val="24"/>
          <w:szCs w:val="24"/>
        </w:rPr>
      </w:pPr>
    </w:p>
    <w:p w14:paraId="7B45197A" w14:textId="7290FA8C" w:rsidR="00A92C9E" w:rsidRDefault="00A92C9E" w:rsidP="00A92C9E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EE8C233" wp14:editId="1FB8EE11">
            <wp:extent cx="1733435" cy="929640"/>
            <wp:effectExtent l="0" t="0" r="635" b="3810"/>
            <wp:docPr id="1" name="Picture 5" descr="DAS Logo bitma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DAS Logo bitma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7" t="11969" r="8755" b="9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651" cy="92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FF1EE" w14:textId="412D2083" w:rsidR="00A92C9E" w:rsidRDefault="00A92C9E" w:rsidP="00A92C9E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We are currently able to offer this training course free of charge to adults living within the Staffordshire County Council area.</w:t>
      </w:r>
    </w:p>
    <w:p w14:paraId="04A13126" w14:textId="290D8DD0" w:rsidR="00A92C9E" w:rsidRDefault="00A92C9E" w:rsidP="00A92C9E">
      <w:pPr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 xml:space="preserve">Would you like to learn more about </w:t>
      </w:r>
      <w:r w:rsidR="00217E03">
        <w:rPr>
          <w:rFonts w:ascii="Arial" w:hAnsi="Arial" w:cs="Arial"/>
          <w:b/>
          <w:color w:val="7030A0"/>
          <w:sz w:val="24"/>
          <w:szCs w:val="24"/>
        </w:rPr>
        <w:t xml:space="preserve">dyslexia and discover strategies to aid </w:t>
      </w:r>
      <w:proofErr w:type="gramStart"/>
      <w:r w:rsidR="00217E03">
        <w:rPr>
          <w:rFonts w:ascii="Arial" w:hAnsi="Arial" w:cs="Arial"/>
          <w:b/>
          <w:color w:val="7030A0"/>
          <w:sz w:val="24"/>
          <w:szCs w:val="24"/>
        </w:rPr>
        <w:t>learning.</w:t>
      </w:r>
      <w:proofErr w:type="gramEnd"/>
    </w:p>
    <w:p w14:paraId="36E731AF" w14:textId="6236C635" w:rsidR="00A92C9E" w:rsidRDefault="00A92C9E" w:rsidP="00A92C9E">
      <w:pPr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 xml:space="preserve"> Apply for a place on our course: ‘Dyslexia and </w:t>
      </w:r>
      <w:proofErr w:type="spellStart"/>
      <w:r>
        <w:rPr>
          <w:rFonts w:ascii="Arial" w:hAnsi="Arial" w:cs="Arial"/>
          <w:b/>
          <w:color w:val="7030A0"/>
          <w:sz w:val="24"/>
          <w:szCs w:val="24"/>
        </w:rPr>
        <w:t>Multi sensory</w:t>
      </w:r>
      <w:proofErr w:type="spellEnd"/>
      <w:r>
        <w:rPr>
          <w:rFonts w:ascii="Arial" w:hAnsi="Arial" w:cs="Arial"/>
          <w:b/>
          <w:color w:val="7030A0"/>
          <w:sz w:val="24"/>
          <w:szCs w:val="24"/>
        </w:rPr>
        <w:t xml:space="preserve"> Learning’</w:t>
      </w:r>
    </w:p>
    <w:p w14:paraId="5E69C6DC" w14:textId="3B8B3470" w:rsidR="00A92C9E" w:rsidRDefault="00A92C9E" w:rsidP="00A92C9E">
      <w:pPr>
        <w:rPr>
          <w:rFonts w:ascii="Arial" w:hAnsi="Arial" w:cs="Arial"/>
          <w:b/>
          <w:color w:val="7030A0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  <w:u w:val="single"/>
        </w:rPr>
        <w:t xml:space="preserve">Overview of the course - </w:t>
      </w:r>
      <w:r>
        <w:rPr>
          <w:rFonts w:ascii="Arial" w:hAnsi="Arial" w:cs="Arial"/>
          <w:sz w:val="24"/>
          <w:szCs w:val="24"/>
        </w:rPr>
        <w:t>20hours duration</w:t>
      </w:r>
    </w:p>
    <w:p w14:paraId="1AFEE048" w14:textId="6D549FDF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Definition of dyslexia</w:t>
      </w:r>
    </w:p>
    <w:p w14:paraId="3EEEF562" w14:textId="7777777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Reasons for the difficulties</w:t>
      </w:r>
    </w:p>
    <w:p w14:paraId="70489886" w14:textId="7777777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Multi-sensory learning strategies </w:t>
      </w:r>
    </w:p>
    <w:p w14:paraId="2C104A69" w14:textId="4100636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Reading, writing and spelling strategies</w:t>
      </w:r>
    </w:p>
    <w:p w14:paraId="08037032" w14:textId="7777777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Reasonable adjustments in learning environments to support maths learning</w:t>
      </w:r>
    </w:p>
    <w:p w14:paraId="06F3DDAC" w14:textId="7CEC8C0E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Phonological awareness</w:t>
      </w:r>
    </w:p>
    <w:p w14:paraId="548BC91A" w14:textId="37790CBA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Interventions to minimise anxiety around dyslexia</w:t>
      </w:r>
    </w:p>
    <w:p w14:paraId="11AEDE70" w14:textId="7777777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Causation theories</w:t>
      </w:r>
    </w:p>
    <w:p w14:paraId="7C98290E" w14:textId="77777777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Types of testing</w:t>
      </w:r>
    </w:p>
    <w:bookmarkEnd w:id="0"/>
    <w:p w14:paraId="746BEB07" w14:textId="77777777" w:rsidR="00A92C9E" w:rsidRDefault="00A92C9E" w:rsidP="00A92C9E">
      <w:pPr>
        <w:pStyle w:val="ListParagraph"/>
        <w:rPr>
          <w:rFonts w:ascii="Arial" w:hAnsi="Arial" w:cs="Arial"/>
          <w:sz w:val="24"/>
          <w:szCs w:val="24"/>
        </w:rPr>
      </w:pPr>
    </w:p>
    <w:p w14:paraId="6B246FF0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A certificate of attendance is given to all who complete the course.</w:t>
      </w:r>
    </w:p>
    <w:p w14:paraId="6FE748E3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4B786385" w14:textId="00893743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 xml:space="preserve"> The course is suitable for school staff, parents or anyone who has an interest in dyslexia.</w:t>
      </w:r>
    </w:p>
    <w:p w14:paraId="648ED542" w14:textId="77777777" w:rsidR="00A92C9E" w:rsidRDefault="00A92C9E" w:rsidP="00A92C9E">
      <w:p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>Please note that if this course is required by a group of people, e.g. for a school’s staff and parents of children at the school, we are able to offer the opportunity of on site, face to face training.</w:t>
      </w:r>
    </w:p>
    <w:p w14:paraId="56982D0D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27053107" w14:textId="57BC5A3C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 xml:space="preserve">Email for more information: </w:t>
      </w:r>
      <w:hyperlink r:id="rId6" w:history="1">
        <w:r>
          <w:rPr>
            <w:rStyle w:val="Hyperlink"/>
            <w:rFonts w:ascii="Arial" w:hAnsi="Arial" w:cs="Arial"/>
            <w:sz w:val="24"/>
            <w:szCs w:val="24"/>
          </w:rPr>
          <w:t>das@dyslexiastaffordshire.co.uk</w:t>
        </w:r>
      </w:hyperlink>
      <w:r>
        <w:rPr>
          <w:rFonts w:ascii="Arial" w:hAnsi="Arial" w:cs="Arial"/>
          <w:color w:val="44546A" w:themeColor="text2"/>
          <w:sz w:val="24"/>
          <w:szCs w:val="24"/>
        </w:rPr>
        <w:t xml:space="preserve"> </w:t>
      </w:r>
    </w:p>
    <w:p w14:paraId="0D36A333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041FA436" w14:textId="0197AFFD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Louise Davies</w:t>
      </w:r>
    </w:p>
    <w:p w14:paraId="4BA82831" w14:textId="2298792F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Centre Manager and</w:t>
      </w:r>
    </w:p>
    <w:p w14:paraId="4CEB666F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Community Dyslexia and Inclusion Tutor</w:t>
      </w:r>
    </w:p>
    <w:p w14:paraId="7DC5A0B7" w14:textId="77777777" w:rsidR="00A92C9E" w:rsidRDefault="00A92C9E" w:rsidP="00A92C9E"/>
    <w:p w14:paraId="5AA4ED1F" w14:textId="77777777" w:rsidR="00DD2F0A" w:rsidRDefault="00DD2F0A"/>
    <w:sectPr w:rsidR="00DD2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1103"/>
    <w:multiLevelType w:val="hybridMultilevel"/>
    <w:tmpl w:val="B8BA5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9E"/>
    <w:rsid w:val="001E2BF3"/>
    <w:rsid w:val="00217E03"/>
    <w:rsid w:val="007E78C7"/>
    <w:rsid w:val="00A92C9E"/>
    <w:rsid w:val="00DD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E899D"/>
  <w15:chartTrackingRefBased/>
  <w15:docId w15:val="{5C6F4D4E-84BE-4E1F-8B5A-1850D50A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2C9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2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9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s@dyslexiastaffordshire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Pezzaioli</dc:creator>
  <cp:keywords/>
  <dc:description/>
  <cp:lastModifiedBy>Harriett Fletcher</cp:lastModifiedBy>
  <cp:revision>2</cp:revision>
  <dcterms:created xsi:type="dcterms:W3CDTF">2024-05-07T12:14:00Z</dcterms:created>
  <dcterms:modified xsi:type="dcterms:W3CDTF">2024-05-07T12:14:00Z</dcterms:modified>
</cp:coreProperties>
</file>