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279" w:type="dxa"/>
        <w:tblInd w:w="-601" w:type="dxa"/>
        <w:tblLook w:val="04A0" w:firstRow="1" w:lastRow="0" w:firstColumn="1" w:lastColumn="0" w:noHBand="0" w:noVBand="1"/>
      </w:tblPr>
      <w:tblGrid>
        <w:gridCol w:w="2410"/>
        <w:gridCol w:w="12842"/>
        <w:gridCol w:w="27"/>
      </w:tblGrid>
      <w:tr w:rsidR="00527180" w:rsidRPr="00527180" w:rsidTr="00847C7F">
        <w:trPr>
          <w:gridAfter w:val="1"/>
          <w:wAfter w:w="27" w:type="dxa"/>
          <w:trHeight w:val="374"/>
        </w:trPr>
        <w:tc>
          <w:tcPr>
            <w:tcW w:w="2410" w:type="dxa"/>
            <w:shd w:val="clear" w:color="auto" w:fill="FFFFFF" w:themeFill="background1"/>
          </w:tcPr>
          <w:p w:rsidR="00527180" w:rsidRPr="00527180" w:rsidRDefault="00527180" w:rsidP="00527180">
            <w:pPr>
              <w:rPr>
                <w:rFonts w:ascii="Arial" w:hAnsi="Arial" w:cs="Arial"/>
                <w:b/>
                <w:sz w:val="28"/>
                <w:szCs w:val="24"/>
              </w:rPr>
            </w:pPr>
            <w:r w:rsidRPr="00527180">
              <w:rPr>
                <w:rFonts w:ascii="Arial" w:eastAsia="Times New Roman" w:hAnsi="Arial" w:cs="Arial"/>
                <w:b/>
                <w:sz w:val="28"/>
                <w:szCs w:val="24"/>
                <w:lang w:eastAsia="en-GB"/>
              </w:rPr>
              <w:t>What I know</w:t>
            </w:r>
          </w:p>
        </w:tc>
        <w:tc>
          <w:tcPr>
            <w:tcW w:w="12842" w:type="dxa"/>
            <w:shd w:val="clear" w:color="auto" w:fill="FFFFFF" w:themeFill="background1"/>
          </w:tcPr>
          <w:p w:rsidR="00527180" w:rsidRPr="00527180" w:rsidRDefault="00527180" w:rsidP="00527180">
            <w:pPr>
              <w:rPr>
                <w:rFonts w:ascii="Arial" w:hAnsi="Arial" w:cs="Arial"/>
                <w:b/>
                <w:sz w:val="28"/>
                <w:szCs w:val="24"/>
              </w:rPr>
            </w:pPr>
            <w:r w:rsidRPr="00527180">
              <w:rPr>
                <w:rFonts w:ascii="Arial" w:hAnsi="Arial" w:cs="Arial"/>
                <w:b/>
                <w:sz w:val="28"/>
              </w:rPr>
              <w:t>How I know It</w:t>
            </w:r>
          </w:p>
        </w:tc>
      </w:tr>
      <w:tr w:rsidR="00527180" w:rsidRPr="00527180" w:rsidTr="00847C7F">
        <w:trPr>
          <w:gridAfter w:val="1"/>
          <w:wAfter w:w="27" w:type="dxa"/>
        </w:trPr>
        <w:tc>
          <w:tcPr>
            <w:tcW w:w="15252" w:type="dxa"/>
            <w:gridSpan w:val="2"/>
            <w:shd w:val="clear" w:color="auto" w:fill="D9D9D9" w:themeFill="background1" w:themeFillShade="D9"/>
          </w:tcPr>
          <w:p w:rsidR="00527180" w:rsidRPr="00527180" w:rsidRDefault="00527180" w:rsidP="00AB36BF">
            <w:pPr>
              <w:pStyle w:val="NoSpacing"/>
              <w:rPr>
                <w:rFonts w:ascii="Arial" w:hAnsi="Arial" w:cs="Arial"/>
              </w:rPr>
            </w:pPr>
            <w:r w:rsidRPr="00527180">
              <w:rPr>
                <w:rFonts w:ascii="Arial" w:hAnsi="Arial" w:cs="Arial"/>
                <w:sz w:val="24"/>
                <w:szCs w:val="24"/>
              </w:rPr>
              <w:t>Biology</w:t>
            </w:r>
          </w:p>
        </w:tc>
      </w:tr>
      <w:tr w:rsidR="00AA1506" w:rsidRPr="00527180" w:rsidTr="00847C7F">
        <w:trPr>
          <w:gridAfter w:val="1"/>
          <w:wAfter w:w="27" w:type="dxa"/>
        </w:trPr>
        <w:tc>
          <w:tcPr>
            <w:tcW w:w="2410" w:type="dxa"/>
          </w:tcPr>
          <w:p w:rsidR="00AA1506" w:rsidRPr="00527180" w:rsidRDefault="00AA1506" w:rsidP="000878B2">
            <w:pPr>
              <w:rPr>
                <w:rFonts w:ascii="Arial" w:hAnsi="Arial" w:cs="Arial"/>
                <w:sz w:val="24"/>
                <w:szCs w:val="24"/>
              </w:rPr>
            </w:pPr>
            <w:r w:rsidRPr="00527180">
              <w:rPr>
                <w:rFonts w:ascii="Arial" w:hAnsi="Arial" w:cs="Arial"/>
                <w:sz w:val="24"/>
                <w:szCs w:val="24"/>
              </w:rPr>
              <w:t>To understand animals and humans</w:t>
            </w:r>
          </w:p>
        </w:tc>
        <w:tc>
          <w:tcPr>
            <w:tcW w:w="12842" w:type="dxa"/>
          </w:tcPr>
          <w:p w:rsidR="00AA1506" w:rsidRPr="00527180" w:rsidRDefault="00AB36BF" w:rsidP="00AB36BF">
            <w:pPr>
              <w:pStyle w:val="NoSpacing"/>
              <w:rPr>
                <w:rFonts w:ascii="Arial" w:hAnsi="Arial" w:cs="Arial"/>
                <w:sz w:val="24"/>
                <w:szCs w:val="24"/>
              </w:rPr>
            </w:pPr>
            <w:r w:rsidRPr="00527180">
              <w:rPr>
                <w:rFonts w:ascii="Arial" w:hAnsi="Arial" w:cs="Arial"/>
                <w:sz w:val="24"/>
                <w:szCs w:val="24"/>
              </w:rPr>
              <w:t>• Identify and name the main parts of the human circulatory system, and explain the functions of the heart, blood vessels and blood (including the pulse and clotting).</w:t>
            </w:r>
          </w:p>
          <w:p w:rsidR="00AB36BF" w:rsidRPr="00527180" w:rsidRDefault="00AB36BF" w:rsidP="00AB36BF">
            <w:pPr>
              <w:pStyle w:val="NoSpacing"/>
              <w:rPr>
                <w:rFonts w:ascii="Arial" w:hAnsi="Arial" w:cs="Arial"/>
                <w:sz w:val="24"/>
                <w:szCs w:val="24"/>
              </w:rPr>
            </w:pPr>
          </w:p>
        </w:tc>
      </w:tr>
      <w:tr w:rsidR="00AA1506" w:rsidRPr="00527180" w:rsidTr="00847C7F">
        <w:trPr>
          <w:gridAfter w:val="1"/>
          <w:wAfter w:w="27" w:type="dxa"/>
        </w:trPr>
        <w:tc>
          <w:tcPr>
            <w:tcW w:w="2410" w:type="dxa"/>
          </w:tcPr>
          <w:p w:rsidR="00AA1506" w:rsidRPr="00527180" w:rsidRDefault="00AA1506" w:rsidP="000878B2">
            <w:pPr>
              <w:rPr>
                <w:rFonts w:ascii="Arial" w:eastAsia="Times New Roman" w:hAnsi="Arial" w:cs="Arial"/>
                <w:sz w:val="24"/>
                <w:szCs w:val="24"/>
                <w:lang w:eastAsia="en-GB"/>
              </w:rPr>
            </w:pPr>
            <w:r w:rsidRPr="00527180">
              <w:rPr>
                <w:rFonts w:ascii="Arial" w:hAnsi="Arial" w:cs="Arial"/>
                <w:sz w:val="24"/>
                <w:szCs w:val="24"/>
              </w:rPr>
              <w:t>To investigate living things</w:t>
            </w:r>
          </w:p>
        </w:tc>
        <w:tc>
          <w:tcPr>
            <w:tcW w:w="12842" w:type="dxa"/>
          </w:tcPr>
          <w:p w:rsidR="00295059" w:rsidRPr="00527180" w:rsidRDefault="00AB36BF" w:rsidP="00AB36BF">
            <w:pPr>
              <w:pStyle w:val="NoSpacing"/>
              <w:rPr>
                <w:rFonts w:ascii="Arial" w:hAnsi="Arial" w:cs="Arial"/>
                <w:sz w:val="24"/>
                <w:szCs w:val="24"/>
              </w:rPr>
            </w:pPr>
            <w:r w:rsidRPr="00527180">
              <w:rPr>
                <w:rFonts w:ascii="Arial" w:hAnsi="Arial" w:cs="Arial"/>
                <w:sz w:val="24"/>
                <w:szCs w:val="24"/>
              </w:rPr>
              <w:t>• Recognise the impact of diet, exercise, drugs and lifestyle on the way human bodies function.</w:t>
            </w:r>
          </w:p>
        </w:tc>
      </w:tr>
      <w:tr w:rsidR="00AA1506" w:rsidRPr="00527180" w:rsidTr="00847C7F">
        <w:trPr>
          <w:gridAfter w:val="1"/>
          <w:wAfter w:w="27" w:type="dxa"/>
        </w:trPr>
        <w:tc>
          <w:tcPr>
            <w:tcW w:w="2410" w:type="dxa"/>
          </w:tcPr>
          <w:p w:rsidR="00AA1506" w:rsidRPr="00527180" w:rsidRDefault="00295059" w:rsidP="007B2E08">
            <w:pPr>
              <w:rPr>
                <w:rFonts w:ascii="Arial" w:eastAsia="Times New Roman" w:hAnsi="Arial" w:cs="Arial"/>
                <w:sz w:val="24"/>
                <w:szCs w:val="24"/>
                <w:lang w:eastAsia="en-GB"/>
              </w:rPr>
            </w:pPr>
            <w:r w:rsidRPr="00527180">
              <w:rPr>
                <w:rFonts w:ascii="Arial" w:hAnsi="Arial" w:cs="Arial"/>
                <w:sz w:val="24"/>
                <w:szCs w:val="24"/>
              </w:rPr>
              <w:t>To understand evolution and inheritance</w:t>
            </w:r>
          </w:p>
        </w:tc>
        <w:tc>
          <w:tcPr>
            <w:tcW w:w="12842" w:type="dxa"/>
          </w:tcPr>
          <w:p w:rsidR="00AB36BF" w:rsidRPr="00527180" w:rsidRDefault="00AB36BF" w:rsidP="00AB36BF">
            <w:pPr>
              <w:pStyle w:val="NoSpacing"/>
              <w:rPr>
                <w:rFonts w:ascii="Arial" w:hAnsi="Arial" w:cs="Arial"/>
                <w:sz w:val="24"/>
                <w:szCs w:val="24"/>
              </w:rPr>
            </w:pPr>
            <w:r w:rsidRPr="00527180">
              <w:rPr>
                <w:rFonts w:ascii="Arial" w:hAnsi="Arial" w:cs="Arial"/>
                <w:sz w:val="24"/>
                <w:szCs w:val="24"/>
              </w:rPr>
              <w:t>• Recognise that living things produce offspring of the same kind, but normally offspring vary and are not identical to their parents.</w:t>
            </w:r>
          </w:p>
          <w:p w:rsidR="00AB36BF" w:rsidRPr="00527180" w:rsidRDefault="00AB36BF" w:rsidP="00AB36BF">
            <w:pPr>
              <w:pStyle w:val="NoSpacing"/>
              <w:rPr>
                <w:rFonts w:ascii="Arial" w:hAnsi="Arial" w:cs="Arial"/>
                <w:sz w:val="24"/>
                <w:szCs w:val="24"/>
              </w:rPr>
            </w:pPr>
            <w:r w:rsidRPr="00527180">
              <w:rPr>
                <w:rFonts w:ascii="Arial" w:hAnsi="Arial" w:cs="Arial"/>
                <w:sz w:val="24"/>
                <w:szCs w:val="24"/>
              </w:rPr>
              <w:t>• Describe how adaptation leads to evolution.</w:t>
            </w:r>
          </w:p>
          <w:p w:rsidR="00295059" w:rsidRPr="00527180" w:rsidRDefault="00AB36BF" w:rsidP="00295059">
            <w:pPr>
              <w:pStyle w:val="NoSpacing"/>
              <w:rPr>
                <w:rFonts w:ascii="Arial" w:hAnsi="Arial" w:cs="Arial"/>
                <w:sz w:val="24"/>
                <w:szCs w:val="24"/>
              </w:rPr>
            </w:pPr>
            <w:r w:rsidRPr="00527180">
              <w:rPr>
                <w:rFonts w:ascii="Arial" w:hAnsi="Arial" w:cs="Arial"/>
                <w:sz w:val="24"/>
                <w:szCs w:val="24"/>
              </w:rPr>
              <w:t>• Recognise how and why the human skeleton has changed over time, since we separated from other primates.</w:t>
            </w:r>
          </w:p>
        </w:tc>
      </w:tr>
      <w:tr w:rsidR="00527180" w:rsidRPr="00527180" w:rsidTr="00847C7F">
        <w:trPr>
          <w:gridAfter w:val="1"/>
          <w:wAfter w:w="27" w:type="dxa"/>
        </w:trPr>
        <w:tc>
          <w:tcPr>
            <w:tcW w:w="15252" w:type="dxa"/>
            <w:gridSpan w:val="2"/>
            <w:shd w:val="clear" w:color="auto" w:fill="D9D9D9" w:themeFill="background1" w:themeFillShade="D9"/>
          </w:tcPr>
          <w:p w:rsidR="00527180" w:rsidRPr="00527180" w:rsidRDefault="00527180" w:rsidP="00AB36BF">
            <w:pPr>
              <w:pStyle w:val="NoSpacing"/>
              <w:rPr>
                <w:rFonts w:ascii="Arial" w:hAnsi="Arial" w:cs="Arial"/>
              </w:rPr>
            </w:pPr>
            <w:r w:rsidRPr="00527180">
              <w:rPr>
                <w:rFonts w:ascii="Arial" w:hAnsi="Arial" w:cs="Arial"/>
              </w:rPr>
              <w:t>Chemistry</w:t>
            </w:r>
          </w:p>
        </w:tc>
      </w:tr>
      <w:tr w:rsidR="00527180" w:rsidRPr="00527180" w:rsidTr="00847C7F">
        <w:trPr>
          <w:gridAfter w:val="1"/>
          <w:wAfter w:w="27" w:type="dxa"/>
        </w:trPr>
        <w:tc>
          <w:tcPr>
            <w:tcW w:w="2410" w:type="dxa"/>
          </w:tcPr>
          <w:p w:rsidR="00527180" w:rsidRPr="00527180" w:rsidRDefault="00527180" w:rsidP="00CC0B05">
            <w:pPr>
              <w:rPr>
                <w:rFonts w:ascii="Arial" w:eastAsia="Times New Roman" w:hAnsi="Arial" w:cs="Arial"/>
                <w:sz w:val="24"/>
                <w:szCs w:val="24"/>
                <w:lang w:eastAsia="en-GB"/>
              </w:rPr>
            </w:pPr>
          </w:p>
        </w:tc>
        <w:tc>
          <w:tcPr>
            <w:tcW w:w="12842" w:type="dxa"/>
          </w:tcPr>
          <w:p w:rsidR="00847C7F" w:rsidRPr="00527180" w:rsidRDefault="00847C7F" w:rsidP="00527180">
            <w:pPr>
              <w:pStyle w:val="NoSpacing"/>
              <w:rPr>
                <w:rFonts w:ascii="Arial" w:hAnsi="Arial" w:cs="Arial"/>
                <w:sz w:val="24"/>
                <w:szCs w:val="24"/>
              </w:rPr>
            </w:pPr>
          </w:p>
        </w:tc>
      </w:tr>
      <w:tr w:rsidR="00527180" w:rsidRPr="00527180" w:rsidTr="00847C7F">
        <w:trPr>
          <w:gridAfter w:val="1"/>
          <w:wAfter w:w="27" w:type="dxa"/>
        </w:trPr>
        <w:tc>
          <w:tcPr>
            <w:tcW w:w="15252" w:type="dxa"/>
            <w:gridSpan w:val="2"/>
            <w:shd w:val="clear" w:color="auto" w:fill="D9D9D9" w:themeFill="background1" w:themeFillShade="D9"/>
          </w:tcPr>
          <w:p w:rsidR="00527180" w:rsidRPr="00527180" w:rsidRDefault="00527180" w:rsidP="00CC0B05">
            <w:pPr>
              <w:pStyle w:val="NoSpacing"/>
              <w:rPr>
                <w:rFonts w:ascii="Arial" w:hAnsi="Arial" w:cs="Arial"/>
                <w:sz w:val="24"/>
                <w:szCs w:val="24"/>
              </w:rPr>
            </w:pPr>
            <w:r>
              <w:rPr>
                <w:rFonts w:ascii="Arial" w:hAnsi="Arial" w:cs="Arial"/>
                <w:sz w:val="24"/>
                <w:szCs w:val="24"/>
              </w:rPr>
              <w:t>Physics</w:t>
            </w:r>
          </w:p>
        </w:tc>
      </w:tr>
      <w:tr w:rsidR="00527180" w:rsidRPr="00527180" w:rsidTr="000E03BD">
        <w:trPr>
          <w:trHeight w:val="647"/>
        </w:trPr>
        <w:tc>
          <w:tcPr>
            <w:tcW w:w="2410" w:type="dxa"/>
          </w:tcPr>
          <w:p w:rsidR="00527180" w:rsidRPr="00847C7F" w:rsidRDefault="00847C7F" w:rsidP="00847C7F">
            <w:pPr>
              <w:rPr>
                <w:rFonts w:ascii="Arial" w:hAnsi="Arial" w:cs="Arial"/>
                <w:sz w:val="24"/>
                <w:szCs w:val="24"/>
              </w:rPr>
            </w:pPr>
            <w:r w:rsidRPr="00847C7F">
              <w:rPr>
                <w:rFonts w:ascii="Arial" w:hAnsi="Arial" w:cs="Arial"/>
              </w:rPr>
              <w:t>To understand movement, forces and magnets</w:t>
            </w:r>
          </w:p>
        </w:tc>
        <w:tc>
          <w:tcPr>
            <w:tcW w:w="12869" w:type="dxa"/>
            <w:gridSpan w:val="2"/>
          </w:tcPr>
          <w:p w:rsidR="00847C7F" w:rsidRPr="00847C7F" w:rsidRDefault="00847C7F" w:rsidP="00847C7F">
            <w:pPr>
              <w:rPr>
                <w:rFonts w:ascii="Arial" w:eastAsia="Times New Roman" w:hAnsi="Arial" w:cs="Arial"/>
                <w:sz w:val="24"/>
                <w:szCs w:val="24"/>
                <w:lang w:eastAsia="en-GB"/>
              </w:rPr>
            </w:pPr>
            <w:r w:rsidRPr="00847C7F">
              <w:rPr>
                <w:rFonts w:ascii="Arial" w:eastAsia="Times New Roman" w:hAnsi="Arial" w:cs="Arial"/>
                <w:sz w:val="24"/>
                <w:szCs w:val="24"/>
                <w:lang w:eastAsia="en-GB"/>
              </w:rPr>
              <w:t>• Describe magnets as having two poles.</w:t>
            </w:r>
          </w:p>
          <w:p w:rsidR="00847C7F" w:rsidRPr="00847C7F" w:rsidRDefault="00847C7F" w:rsidP="00847C7F">
            <w:pPr>
              <w:rPr>
                <w:rFonts w:ascii="Arial" w:eastAsia="Times New Roman" w:hAnsi="Arial" w:cs="Arial"/>
                <w:sz w:val="24"/>
                <w:szCs w:val="24"/>
                <w:lang w:eastAsia="en-GB"/>
              </w:rPr>
            </w:pPr>
            <w:r w:rsidRPr="00847C7F">
              <w:rPr>
                <w:rFonts w:ascii="Arial" w:eastAsia="Times New Roman" w:hAnsi="Arial" w:cs="Arial"/>
                <w:sz w:val="24"/>
                <w:szCs w:val="24"/>
                <w:lang w:eastAsia="en-GB"/>
              </w:rPr>
              <w:t>• Predict whether two magnets will attract or repel each other, depending on which poles are facing.</w:t>
            </w:r>
          </w:p>
          <w:p w:rsidR="00527180" w:rsidRPr="00847C7F" w:rsidRDefault="00527180" w:rsidP="00847C7F">
            <w:pPr>
              <w:rPr>
                <w:rFonts w:ascii="Arial" w:eastAsia="Times New Roman" w:hAnsi="Arial" w:cs="Arial"/>
                <w:sz w:val="24"/>
                <w:szCs w:val="24"/>
                <w:lang w:eastAsia="en-GB"/>
              </w:rPr>
            </w:pPr>
          </w:p>
        </w:tc>
      </w:tr>
      <w:tr w:rsidR="00847C7F" w:rsidRPr="00527180" w:rsidTr="00847C7F">
        <w:trPr>
          <w:trHeight w:val="1539"/>
        </w:trPr>
        <w:tc>
          <w:tcPr>
            <w:tcW w:w="2410" w:type="dxa"/>
          </w:tcPr>
          <w:p w:rsidR="00847C7F" w:rsidRPr="00847C7F" w:rsidRDefault="00847C7F" w:rsidP="00847C7F">
            <w:pPr>
              <w:rPr>
                <w:rFonts w:ascii="Arial" w:hAnsi="Arial" w:cs="Arial"/>
              </w:rPr>
            </w:pPr>
            <w:r w:rsidRPr="00847C7F">
              <w:rPr>
                <w:rFonts w:ascii="Arial" w:hAnsi="Arial" w:cs="Arial"/>
              </w:rPr>
              <w:t>To understand light and seeing</w:t>
            </w:r>
          </w:p>
        </w:tc>
        <w:tc>
          <w:tcPr>
            <w:tcW w:w="12869" w:type="dxa"/>
            <w:gridSpan w:val="2"/>
          </w:tcPr>
          <w:p w:rsidR="00847C7F" w:rsidRPr="00847C7F" w:rsidRDefault="00847C7F" w:rsidP="00847C7F">
            <w:pPr>
              <w:rPr>
                <w:rFonts w:ascii="Arial" w:eastAsia="Times New Roman" w:hAnsi="Arial" w:cs="Arial"/>
                <w:sz w:val="24"/>
                <w:szCs w:val="24"/>
                <w:lang w:eastAsia="en-GB"/>
              </w:rPr>
            </w:pPr>
            <w:r w:rsidRPr="00847C7F">
              <w:rPr>
                <w:rFonts w:ascii="Arial" w:eastAsia="Times New Roman" w:hAnsi="Arial" w:cs="Arial"/>
                <w:sz w:val="24"/>
                <w:szCs w:val="24"/>
                <w:lang w:eastAsia="en-GB"/>
              </w:rPr>
              <w:t>• Understand that light appears to travel in straight lines.</w:t>
            </w:r>
          </w:p>
          <w:p w:rsidR="00847C7F" w:rsidRPr="00847C7F" w:rsidRDefault="00847C7F" w:rsidP="00847C7F">
            <w:pPr>
              <w:rPr>
                <w:rFonts w:ascii="Arial" w:eastAsia="Times New Roman" w:hAnsi="Arial" w:cs="Arial"/>
                <w:sz w:val="24"/>
                <w:szCs w:val="24"/>
                <w:lang w:eastAsia="en-GB"/>
              </w:rPr>
            </w:pPr>
            <w:r w:rsidRPr="00847C7F">
              <w:rPr>
                <w:rFonts w:ascii="Arial" w:eastAsia="Times New Roman" w:hAnsi="Arial" w:cs="Arial"/>
                <w:sz w:val="24"/>
                <w:szCs w:val="24"/>
                <w:lang w:eastAsia="en-GB"/>
              </w:rPr>
              <w:t>• Use the idea that light travels in straight lines to explain that objects are seen because they give out or reflect light into the eyes.</w:t>
            </w:r>
          </w:p>
          <w:p w:rsidR="00847C7F" w:rsidRPr="00847C7F" w:rsidRDefault="00847C7F" w:rsidP="00847C7F">
            <w:pPr>
              <w:rPr>
                <w:rFonts w:ascii="Arial" w:eastAsia="Times New Roman" w:hAnsi="Arial" w:cs="Arial"/>
                <w:sz w:val="24"/>
                <w:szCs w:val="24"/>
                <w:lang w:eastAsia="en-GB"/>
              </w:rPr>
            </w:pPr>
            <w:r w:rsidRPr="00847C7F">
              <w:rPr>
                <w:rFonts w:ascii="Arial" w:eastAsia="Times New Roman" w:hAnsi="Arial" w:cs="Arial"/>
                <w:sz w:val="24"/>
                <w:szCs w:val="24"/>
                <w:lang w:eastAsia="en-GB"/>
              </w:rPr>
              <w:t xml:space="preserve">• Use the idea that light travels in straight lines to explain why shadows have the same shape as the objects that cast them, and to predict the size of shadows when the position of the light source changes. </w:t>
            </w:r>
          </w:p>
        </w:tc>
      </w:tr>
      <w:tr w:rsidR="00847C7F" w:rsidRPr="00527180" w:rsidTr="000E03BD">
        <w:trPr>
          <w:trHeight w:val="584"/>
        </w:trPr>
        <w:tc>
          <w:tcPr>
            <w:tcW w:w="2410" w:type="dxa"/>
          </w:tcPr>
          <w:p w:rsidR="00847C7F" w:rsidRPr="0021780D" w:rsidRDefault="00847C7F" w:rsidP="0021780D">
            <w:pPr>
              <w:rPr>
                <w:rFonts w:ascii="Arial" w:hAnsi="Arial" w:cs="Arial"/>
              </w:rPr>
            </w:pPr>
            <w:r w:rsidRPr="0021780D">
              <w:rPr>
                <w:rFonts w:ascii="Arial" w:hAnsi="Arial" w:cs="Arial"/>
              </w:rPr>
              <w:t>To investigate sound and hearing</w:t>
            </w:r>
          </w:p>
        </w:tc>
        <w:tc>
          <w:tcPr>
            <w:tcW w:w="12869" w:type="dxa"/>
            <w:gridSpan w:val="2"/>
          </w:tcPr>
          <w:p w:rsidR="00847C7F" w:rsidRPr="0021780D" w:rsidRDefault="00847C7F" w:rsidP="000E03BD">
            <w:pPr>
              <w:rPr>
                <w:rFonts w:ascii="Arial" w:eastAsia="Times New Roman" w:hAnsi="Arial" w:cs="Arial"/>
                <w:sz w:val="24"/>
                <w:szCs w:val="24"/>
                <w:lang w:eastAsia="en-GB"/>
              </w:rPr>
            </w:pPr>
            <w:r w:rsidRPr="0021780D">
              <w:rPr>
                <w:rFonts w:ascii="Arial" w:eastAsia="Times New Roman" w:hAnsi="Arial" w:cs="Arial"/>
                <w:sz w:val="24"/>
                <w:szCs w:val="24"/>
                <w:lang w:eastAsia="en-GB"/>
              </w:rPr>
              <w:t>• Find patterns between the pitch of a sound and features of the object that produced it.</w:t>
            </w:r>
          </w:p>
          <w:p w:rsidR="00847C7F" w:rsidRPr="0021780D" w:rsidRDefault="00847C7F" w:rsidP="000E03BD">
            <w:pPr>
              <w:rPr>
                <w:rFonts w:ascii="Arial" w:eastAsia="Times New Roman" w:hAnsi="Arial" w:cs="Arial"/>
                <w:sz w:val="24"/>
                <w:szCs w:val="24"/>
                <w:lang w:eastAsia="en-GB"/>
              </w:rPr>
            </w:pPr>
            <w:r w:rsidRPr="0021780D">
              <w:rPr>
                <w:rFonts w:ascii="Arial" w:eastAsia="Times New Roman" w:hAnsi="Arial" w:cs="Arial"/>
                <w:sz w:val="24"/>
                <w:szCs w:val="24"/>
                <w:lang w:eastAsia="en-GB"/>
              </w:rPr>
              <w:t>• Find patterns between the volume of a sound and the strength of</w:t>
            </w:r>
            <w:r w:rsidR="000E03BD">
              <w:rPr>
                <w:rFonts w:ascii="Arial" w:eastAsia="Times New Roman" w:hAnsi="Arial" w:cs="Arial"/>
                <w:sz w:val="24"/>
                <w:szCs w:val="24"/>
                <w:lang w:eastAsia="en-GB"/>
              </w:rPr>
              <w:t xml:space="preserve"> the vibrations that produced </w:t>
            </w:r>
            <w:bookmarkStart w:id="0" w:name="_GoBack"/>
            <w:bookmarkEnd w:id="0"/>
          </w:p>
        </w:tc>
      </w:tr>
      <w:tr w:rsidR="00847C7F" w:rsidRPr="00527180" w:rsidTr="00847C7F">
        <w:trPr>
          <w:gridAfter w:val="1"/>
          <w:wAfter w:w="27" w:type="dxa"/>
        </w:trPr>
        <w:tc>
          <w:tcPr>
            <w:tcW w:w="2410" w:type="dxa"/>
          </w:tcPr>
          <w:p w:rsidR="00847C7F" w:rsidRPr="0021780D" w:rsidRDefault="00847C7F" w:rsidP="0021780D">
            <w:pPr>
              <w:rPr>
                <w:rFonts w:ascii="Arial" w:hAnsi="Arial" w:cs="Arial"/>
              </w:rPr>
            </w:pPr>
            <w:r w:rsidRPr="0021780D">
              <w:rPr>
                <w:rFonts w:ascii="Arial" w:hAnsi="Arial" w:cs="Arial"/>
              </w:rPr>
              <w:t>To understand electrical circuits</w:t>
            </w:r>
          </w:p>
        </w:tc>
        <w:tc>
          <w:tcPr>
            <w:tcW w:w="12842" w:type="dxa"/>
          </w:tcPr>
          <w:p w:rsidR="00847C7F" w:rsidRPr="0021780D" w:rsidRDefault="00847C7F" w:rsidP="0021780D">
            <w:pPr>
              <w:rPr>
                <w:rFonts w:ascii="Arial" w:eastAsia="Times New Roman" w:hAnsi="Arial" w:cs="Arial"/>
                <w:sz w:val="24"/>
                <w:szCs w:val="24"/>
                <w:lang w:eastAsia="en-GB"/>
              </w:rPr>
            </w:pPr>
            <w:r w:rsidRPr="0021780D">
              <w:rPr>
                <w:rFonts w:ascii="Arial" w:eastAsia="Times New Roman" w:hAnsi="Arial" w:cs="Arial"/>
                <w:sz w:val="24"/>
                <w:szCs w:val="24"/>
                <w:lang w:eastAsia="en-GB"/>
              </w:rPr>
              <w:t>• Identify and name the basic parts of a simple electrical circuit, including cells, wires, bulbs, switches and buzzers.</w:t>
            </w:r>
          </w:p>
          <w:p w:rsidR="00847C7F" w:rsidRPr="0021780D" w:rsidRDefault="00847C7F" w:rsidP="0021780D">
            <w:pPr>
              <w:rPr>
                <w:rFonts w:ascii="Arial" w:eastAsia="Times New Roman" w:hAnsi="Arial" w:cs="Arial"/>
                <w:sz w:val="24"/>
                <w:szCs w:val="24"/>
                <w:lang w:eastAsia="en-GB"/>
              </w:rPr>
            </w:pPr>
            <w:r w:rsidRPr="0021780D">
              <w:rPr>
                <w:rFonts w:ascii="Arial" w:eastAsia="Times New Roman" w:hAnsi="Arial" w:cs="Arial"/>
                <w:sz w:val="24"/>
                <w:szCs w:val="24"/>
                <w:lang w:eastAsia="en-GB"/>
              </w:rPr>
              <w:t>• Associate the brightness of a lamp or the volume of a buzzer with the number and voltage of cells used in the circuit.</w:t>
            </w:r>
          </w:p>
          <w:p w:rsidR="00847C7F" w:rsidRPr="0021780D" w:rsidRDefault="00847C7F" w:rsidP="0021780D">
            <w:pPr>
              <w:rPr>
                <w:rFonts w:ascii="Arial" w:eastAsia="Times New Roman" w:hAnsi="Arial" w:cs="Arial"/>
                <w:sz w:val="24"/>
                <w:szCs w:val="24"/>
                <w:lang w:eastAsia="en-GB"/>
              </w:rPr>
            </w:pPr>
            <w:r w:rsidRPr="0021780D">
              <w:rPr>
                <w:rFonts w:ascii="Arial" w:eastAsia="Times New Roman" w:hAnsi="Arial" w:cs="Arial"/>
                <w:sz w:val="24"/>
                <w:szCs w:val="24"/>
                <w:lang w:eastAsia="en-GB"/>
              </w:rPr>
              <w:t>• Compare and give reasons for variations in how components function, including the brightness of bulbs, the loudness of buzzers and the on/off position of switches</w:t>
            </w:r>
          </w:p>
        </w:tc>
      </w:tr>
    </w:tbl>
    <w:p w:rsidR="0042482A" w:rsidRPr="00527180" w:rsidRDefault="0042482A">
      <w:pPr>
        <w:rPr>
          <w:rFonts w:ascii="Arial" w:hAnsi="Arial" w:cs="Arial"/>
          <w:sz w:val="24"/>
          <w:szCs w:val="24"/>
        </w:rPr>
      </w:pPr>
    </w:p>
    <w:sectPr w:rsidR="0042482A" w:rsidRPr="00527180" w:rsidSect="008E209F">
      <w:headerReference w:type="default" r:id="rId8"/>
      <w:pgSz w:w="16838" w:h="11906" w:orient="landscape"/>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8B2" w:rsidRDefault="000878B2" w:rsidP="009D75C2">
      <w:pPr>
        <w:spacing w:after="0" w:line="240" w:lineRule="auto"/>
      </w:pPr>
      <w:r>
        <w:separator/>
      </w:r>
    </w:p>
  </w:endnote>
  <w:endnote w:type="continuationSeparator" w:id="0">
    <w:p w:rsidR="000878B2" w:rsidRDefault="000878B2" w:rsidP="009D7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8B2" w:rsidRDefault="000878B2" w:rsidP="009D75C2">
      <w:pPr>
        <w:spacing w:after="0" w:line="240" w:lineRule="auto"/>
      </w:pPr>
      <w:r>
        <w:separator/>
      </w:r>
    </w:p>
  </w:footnote>
  <w:footnote w:type="continuationSeparator" w:id="0">
    <w:p w:rsidR="000878B2" w:rsidRDefault="000878B2" w:rsidP="009D7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8B2" w:rsidRDefault="000878B2" w:rsidP="008E209F">
    <w:pPr>
      <w:pStyle w:val="Header"/>
      <w:ind w:firstLine="2160"/>
      <w:rPr>
        <w:rFonts w:ascii="Arial" w:hAnsi="Arial" w:cs="Arial"/>
        <w:b/>
        <w:sz w:val="32"/>
        <w:szCs w:val="32"/>
      </w:rPr>
    </w:pPr>
    <w:r>
      <w:rPr>
        <w:rFonts w:ascii="Arial" w:hAnsi="Arial" w:cs="Arial"/>
        <w:b/>
        <w:noProof/>
        <w:sz w:val="32"/>
        <w:szCs w:val="32"/>
        <w:lang w:eastAsia="en-GB"/>
      </w:rPr>
      <w:drawing>
        <wp:anchor distT="0" distB="0" distL="114300" distR="114300" simplePos="0" relativeHeight="251658240" behindDoc="1" locked="0" layoutInCell="1" allowOverlap="1">
          <wp:simplePos x="0" y="0"/>
          <wp:positionH relativeFrom="column">
            <wp:posOffset>-655320</wp:posOffset>
          </wp:positionH>
          <wp:positionV relativeFrom="paragraph">
            <wp:posOffset>-67945</wp:posOffset>
          </wp:positionV>
          <wp:extent cx="695960" cy="709930"/>
          <wp:effectExtent l="0" t="0" r="8890" b="0"/>
          <wp:wrapTight wrapText="bothSides">
            <wp:wrapPolygon edited="0">
              <wp:start x="0" y="0"/>
              <wp:lineTo x="0" y="20866"/>
              <wp:lineTo x="21285" y="20866"/>
              <wp:lineTo x="212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 AB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5960" cy="709930"/>
                  </a:xfrm>
                  <a:prstGeom prst="rect">
                    <a:avLst/>
                  </a:prstGeom>
                </pic:spPr>
              </pic:pic>
            </a:graphicData>
          </a:graphic>
        </wp:anchor>
      </w:drawing>
    </w:r>
  </w:p>
  <w:p w:rsidR="000878B2" w:rsidRPr="00C67CF4" w:rsidRDefault="00AB36BF" w:rsidP="008E209F">
    <w:pPr>
      <w:pStyle w:val="Header"/>
      <w:ind w:firstLine="2160"/>
      <w:rPr>
        <w:rFonts w:ascii="Arial" w:hAnsi="Arial" w:cs="Arial"/>
        <w:b/>
        <w:sz w:val="32"/>
        <w:szCs w:val="32"/>
      </w:rPr>
    </w:pPr>
    <w:r>
      <w:rPr>
        <w:rFonts w:ascii="Arial" w:hAnsi="Arial" w:cs="Arial"/>
        <w:b/>
        <w:sz w:val="32"/>
        <w:szCs w:val="32"/>
      </w:rPr>
      <w:t>U</w:t>
    </w:r>
    <w:r w:rsidR="000878B2">
      <w:rPr>
        <w:rFonts w:ascii="Arial" w:hAnsi="Arial" w:cs="Arial"/>
        <w:b/>
        <w:sz w:val="32"/>
        <w:szCs w:val="32"/>
      </w:rPr>
      <w:t>KS2 C</w:t>
    </w:r>
    <w:r w:rsidR="000878B2" w:rsidRPr="00C67CF4">
      <w:rPr>
        <w:rFonts w:ascii="Arial" w:hAnsi="Arial" w:cs="Arial"/>
        <w:b/>
        <w:sz w:val="32"/>
        <w:szCs w:val="32"/>
      </w:rPr>
      <w:t>urriculum</w:t>
    </w:r>
    <w:r w:rsidR="00527180">
      <w:rPr>
        <w:rFonts w:ascii="Arial" w:hAnsi="Arial" w:cs="Arial"/>
        <w:b/>
        <w:sz w:val="32"/>
        <w:szCs w:val="32"/>
      </w:rPr>
      <w:t xml:space="preserve"> </w:t>
    </w:r>
    <w:r w:rsidR="000E03BD">
      <w:rPr>
        <w:rFonts w:ascii="Arial" w:hAnsi="Arial" w:cs="Arial"/>
        <w:b/>
        <w:sz w:val="32"/>
        <w:szCs w:val="32"/>
      </w:rPr>
      <w:t>Year 6</w:t>
    </w:r>
    <w:r w:rsidR="000878B2" w:rsidRPr="00C67CF4">
      <w:rPr>
        <w:rFonts w:ascii="Arial" w:hAnsi="Arial" w:cs="Arial"/>
        <w:b/>
        <w:sz w:val="32"/>
        <w:szCs w:val="32"/>
      </w:rPr>
      <w:tab/>
    </w:r>
    <w:r w:rsidR="00527180">
      <w:rPr>
        <w:rFonts w:ascii="Arial" w:hAnsi="Arial" w:cs="Arial"/>
        <w:b/>
        <w:sz w:val="32"/>
        <w:szCs w:val="32"/>
      </w:rPr>
      <w:tab/>
    </w:r>
    <w:r w:rsidR="00527180">
      <w:rPr>
        <w:rFonts w:ascii="Arial" w:hAnsi="Arial" w:cs="Arial"/>
        <w:b/>
        <w:sz w:val="32"/>
        <w:szCs w:val="32"/>
      </w:rPr>
      <w:tab/>
      <w:t>SCIENCE coverage</w:t>
    </w:r>
    <w:r w:rsidR="000878B2" w:rsidRPr="00C67CF4">
      <w:rPr>
        <w:rFonts w:ascii="Arial" w:hAnsi="Arial" w:cs="Arial"/>
        <w:b/>
        <w:sz w:val="32"/>
        <w:szCs w:val="32"/>
      </w:rPr>
      <w:t xml:space="preserve"> </w:t>
    </w:r>
  </w:p>
  <w:p w:rsidR="000878B2" w:rsidRDefault="000878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8ED"/>
    <w:multiLevelType w:val="hybridMultilevel"/>
    <w:tmpl w:val="832228A4"/>
    <w:lvl w:ilvl="0" w:tplc="EB50014C">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E55026"/>
    <w:multiLevelType w:val="hybridMultilevel"/>
    <w:tmpl w:val="E9DEA318"/>
    <w:lvl w:ilvl="0" w:tplc="93A0CC44">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D3F6B62"/>
    <w:multiLevelType w:val="hybridMultilevel"/>
    <w:tmpl w:val="DDF8F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7B1C76"/>
    <w:multiLevelType w:val="hybridMultilevel"/>
    <w:tmpl w:val="FEE4F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3913E5"/>
    <w:multiLevelType w:val="hybridMultilevel"/>
    <w:tmpl w:val="DC9CD8A0"/>
    <w:lvl w:ilvl="0" w:tplc="EB50014C">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4A5EA6"/>
    <w:multiLevelType w:val="multilevel"/>
    <w:tmpl w:val="A152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B23FD6"/>
    <w:multiLevelType w:val="hybridMultilevel"/>
    <w:tmpl w:val="CA5808FE"/>
    <w:lvl w:ilvl="0" w:tplc="93A0CC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BC06E77"/>
    <w:multiLevelType w:val="hybridMultilevel"/>
    <w:tmpl w:val="48902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CB71C4C"/>
    <w:multiLevelType w:val="hybridMultilevel"/>
    <w:tmpl w:val="706E9CD0"/>
    <w:lvl w:ilvl="0" w:tplc="EB50014C">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7793992"/>
    <w:multiLevelType w:val="hybridMultilevel"/>
    <w:tmpl w:val="8B6AD74A"/>
    <w:lvl w:ilvl="0" w:tplc="93A0CC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6"/>
  </w:num>
  <w:num w:numId="5">
    <w:abstractNumId w:val="9"/>
  </w:num>
  <w:num w:numId="6">
    <w:abstractNumId w:val="8"/>
  </w:num>
  <w:num w:numId="7">
    <w:abstractNumId w:val="1"/>
  </w:num>
  <w:num w:numId="8">
    <w:abstractNumId w:val="5"/>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5C2"/>
    <w:rsid w:val="000878B2"/>
    <w:rsid w:val="000D5699"/>
    <w:rsid w:val="000E03BD"/>
    <w:rsid w:val="000F4390"/>
    <w:rsid w:val="00187D26"/>
    <w:rsid w:val="00213974"/>
    <w:rsid w:val="0021780D"/>
    <w:rsid w:val="00217918"/>
    <w:rsid w:val="0028630E"/>
    <w:rsid w:val="00295059"/>
    <w:rsid w:val="003E0106"/>
    <w:rsid w:val="0042482A"/>
    <w:rsid w:val="00512A2E"/>
    <w:rsid w:val="00527180"/>
    <w:rsid w:val="005B76A5"/>
    <w:rsid w:val="006A4346"/>
    <w:rsid w:val="006C45DA"/>
    <w:rsid w:val="006F0B52"/>
    <w:rsid w:val="00711A91"/>
    <w:rsid w:val="00790FDB"/>
    <w:rsid w:val="00791586"/>
    <w:rsid w:val="007B2E08"/>
    <w:rsid w:val="007D2BE2"/>
    <w:rsid w:val="00847C7F"/>
    <w:rsid w:val="008E209F"/>
    <w:rsid w:val="008E34A7"/>
    <w:rsid w:val="008E422A"/>
    <w:rsid w:val="009759D0"/>
    <w:rsid w:val="009D75C2"/>
    <w:rsid w:val="00AA1506"/>
    <w:rsid w:val="00AB36BF"/>
    <w:rsid w:val="00AB36D9"/>
    <w:rsid w:val="00BB2F6C"/>
    <w:rsid w:val="00C67CF4"/>
    <w:rsid w:val="00C87291"/>
    <w:rsid w:val="00CE602F"/>
    <w:rsid w:val="00DB3868"/>
    <w:rsid w:val="00F339D0"/>
    <w:rsid w:val="00F35DC2"/>
    <w:rsid w:val="00F5315C"/>
    <w:rsid w:val="00F61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7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7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5C2"/>
  </w:style>
  <w:style w:type="paragraph" w:styleId="Footer">
    <w:name w:val="footer"/>
    <w:basedOn w:val="Normal"/>
    <w:link w:val="FooterChar"/>
    <w:uiPriority w:val="99"/>
    <w:unhideWhenUsed/>
    <w:rsid w:val="009D7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5C2"/>
  </w:style>
  <w:style w:type="paragraph" w:styleId="BalloonText">
    <w:name w:val="Balloon Text"/>
    <w:basedOn w:val="Normal"/>
    <w:link w:val="BalloonTextChar"/>
    <w:uiPriority w:val="99"/>
    <w:semiHidden/>
    <w:unhideWhenUsed/>
    <w:rsid w:val="009D75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5C2"/>
    <w:rPr>
      <w:rFonts w:ascii="Tahoma" w:hAnsi="Tahoma" w:cs="Tahoma"/>
      <w:sz w:val="16"/>
      <w:szCs w:val="16"/>
    </w:rPr>
  </w:style>
  <w:style w:type="paragraph" w:styleId="NormalWeb">
    <w:name w:val="Normal (Web)"/>
    <w:basedOn w:val="Normal"/>
    <w:uiPriority w:val="99"/>
    <w:unhideWhenUsed/>
    <w:rsid w:val="009D75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5315C"/>
    <w:pPr>
      <w:ind w:left="720"/>
      <w:contextualSpacing/>
    </w:pPr>
  </w:style>
  <w:style w:type="paragraph" w:styleId="NoSpacing">
    <w:name w:val="No Spacing"/>
    <w:uiPriority w:val="1"/>
    <w:qFormat/>
    <w:rsid w:val="00AB36BF"/>
    <w:pPr>
      <w:spacing w:after="0" w:line="240" w:lineRule="auto"/>
    </w:pPr>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7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7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5C2"/>
  </w:style>
  <w:style w:type="paragraph" w:styleId="Footer">
    <w:name w:val="footer"/>
    <w:basedOn w:val="Normal"/>
    <w:link w:val="FooterChar"/>
    <w:uiPriority w:val="99"/>
    <w:unhideWhenUsed/>
    <w:rsid w:val="009D7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5C2"/>
  </w:style>
  <w:style w:type="paragraph" w:styleId="BalloonText">
    <w:name w:val="Balloon Text"/>
    <w:basedOn w:val="Normal"/>
    <w:link w:val="BalloonTextChar"/>
    <w:uiPriority w:val="99"/>
    <w:semiHidden/>
    <w:unhideWhenUsed/>
    <w:rsid w:val="009D75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5C2"/>
    <w:rPr>
      <w:rFonts w:ascii="Tahoma" w:hAnsi="Tahoma" w:cs="Tahoma"/>
      <w:sz w:val="16"/>
      <w:szCs w:val="16"/>
    </w:rPr>
  </w:style>
  <w:style w:type="paragraph" w:styleId="NormalWeb">
    <w:name w:val="Normal (Web)"/>
    <w:basedOn w:val="Normal"/>
    <w:uiPriority w:val="99"/>
    <w:unhideWhenUsed/>
    <w:rsid w:val="009D75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5315C"/>
    <w:pPr>
      <w:ind w:left="720"/>
      <w:contextualSpacing/>
    </w:pPr>
  </w:style>
  <w:style w:type="paragraph" w:styleId="NoSpacing">
    <w:name w:val="No Spacing"/>
    <w:uiPriority w:val="1"/>
    <w:qFormat/>
    <w:rsid w:val="00AB36BF"/>
    <w:pPr>
      <w:spacing w:after="0" w:line="240" w:lineRule="auto"/>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240681">
      <w:bodyDiv w:val="1"/>
      <w:marLeft w:val="0"/>
      <w:marRight w:val="0"/>
      <w:marTop w:val="0"/>
      <w:marBottom w:val="0"/>
      <w:divBdr>
        <w:top w:val="none" w:sz="0" w:space="0" w:color="auto"/>
        <w:left w:val="none" w:sz="0" w:space="0" w:color="auto"/>
        <w:bottom w:val="none" w:sz="0" w:space="0" w:color="auto"/>
        <w:right w:val="none" w:sz="0" w:space="0" w:color="auto"/>
      </w:divBdr>
      <w:divsChild>
        <w:div w:id="1700812476">
          <w:marLeft w:val="0"/>
          <w:marRight w:val="0"/>
          <w:marTop w:val="0"/>
          <w:marBottom w:val="0"/>
          <w:divBdr>
            <w:top w:val="none" w:sz="0" w:space="0" w:color="auto"/>
            <w:left w:val="none" w:sz="0" w:space="0" w:color="auto"/>
            <w:bottom w:val="none" w:sz="0" w:space="0" w:color="auto"/>
            <w:right w:val="none" w:sz="0" w:space="0" w:color="auto"/>
          </w:divBdr>
          <w:divsChild>
            <w:div w:id="497044751">
              <w:marLeft w:val="0"/>
              <w:marRight w:val="0"/>
              <w:marTop w:val="0"/>
              <w:marBottom w:val="0"/>
              <w:divBdr>
                <w:top w:val="none" w:sz="0" w:space="0" w:color="auto"/>
                <w:left w:val="none" w:sz="0" w:space="0" w:color="auto"/>
                <w:bottom w:val="none" w:sz="0" w:space="0" w:color="auto"/>
                <w:right w:val="none" w:sz="0" w:space="0" w:color="auto"/>
              </w:divBdr>
              <w:divsChild>
                <w:div w:id="1487164376">
                  <w:marLeft w:val="0"/>
                  <w:marRight w:val="0"/>
                  <w:marTop w:val="0"/>
                  <w:marBottom w:val="0"/>
                  <w:divBdr>
                    <w:top w:val="none" w:sz="0" w:space="0" w:color="auto"/>
                    <w:left w:val="none" w:sz="0" w:space="0" w:color="auto"/>
                    <w:bottom w:val="none" w:sz="0" w:space="0" w:color="auto"/>
                    <w:right w:val="none" w:sz="0" w:space="0" w:color="auto"/>
                  </w:divBdr>
                  <w:divsChild>
                    <w:div w:id="130365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288464">
      <w:bodyDiv w:val="1"/>
      <w:marLeft w:val="0"/>
      <w:marRight w:val="0"/>
      <w:marTop w:val="0"/>
      <w:marBottom w:val="0"/>
      <w:divBdr>
        <w:top w:val="none" w:sz="0" w:space="0" w:color="auto"/>
        <w:left w:val="none" w:sz="0" w:space="0" w:color="auto"/>
        <w:bottom w:val="none" w:sz="0" w:space="0" w:color="auto"/>
        <w:right w:val="none" w:sz="0" w:space="0" w:color="auto"/>
      </w:divBdr>
      <w:divsChild>
        <w:div w:id="453329995">
          <w:marLeft w:val="0"/>
          <w:marRight w:val="0"/>
          <w:marTop w:val="0"/>
          <w:marBottom w:val="0"/>
          <w:divBdr>
            <w:top w:val="none" w:sz="0" w:space="0" w:color="auto"/>
            <w:left w:val="none" w:sz="0" w:space="0" w:color="auto"/>
            <w:bottom w:val="none" w:sz="0" w:space="0" w:color="auto"/>
            <w:right w:val="none" w:sz="0" w:space="0" w:color="auto"/>
          </w:divBdr>
          <w:divsChild>
            <w:div w:id="1101294940">
              <w:marLeft w:val="0"/>
              <w:marRight w:val="0"/>
              <w:marTop w:val="0"/>
              <w:marBottom w:val="0"/>
              <w:divBdr>
                <w:top w:val="none" w:sz="0" w:space="0" w:color="auto"/>
                <w:left w:val="none" w:sz="0" w:space="0" w:color="auto"/>
                <w:bottom w:val="none" w:sz="0" w:space="0" w:color="auto"/>
                <w:right w:val="none" w:sz="0" w:space="0" w:color="auto"/>
              </w:divBdr>
              <w:divsChild>
                <w:div w:id="497575915">
                  <w:marLeft w:val="0"/>
                  <w:marRight w:val="0"/>
                  <w:marTop w:val="0"/>
                  <w:marBottom w:val="0"/>
                  <w:divBdr>
                    <w:top w:val="none" w:sz="0" w:space="0" w:color="auto"/>
                    <w:left w:val="none" w:sz="0" w:space="0" w:color="auto"/>
                    <w:bottom w:val="none" w:sz="0" w:space="0" w:color="auto"/>
                    <w:right w:val="none" w:sz="0" w:space="0" w:color="auto"/>
                  </w:divBdr>
                  <w:divsChild>
                    <w:div w:id="124553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463804">
      <w:bodyDiv w:val="1"/>
      <w:marLeft w:val="0"/>
      <w:marRight w:val="0"/>
      <w:marTop w:val="0"/>
      <w:marBottom w:val="0"/>
      <w:divBdr>
        <w:top w:val="none" w:sz="0" w:space="0" w:color="auto"/>
        <w:left w:val="none" w:sz="0" w:space="0" w:color="auto"/>
        <w:bottom w:val="none" w:sz="0" w:space="0" w:color="auto"/>
        <w:right w:val="none" w:sz="0" w:space="0" w:color="auto"/>
      </w:divBdr>
      <w:divsChild>
        <w:div w:id="1675956092">
          <w:marLeft w:val="0"/>
          <w:marRight w:val="0"/>
          <w:marTop w:val="0"/>
          <w:marBottom w:val="0"/>
          <w:divBdr>
            <w:top w:val="none" w:sz="0" w:space="0" w:color="auto"/>
            <w:left w:val="none" w:sz="0" w:space="0" w:color="auto"/>
            <w:bottom w:val="none" w:sz="0" w:space="0" w:color="auto"/>
            <w:right w:val="none" w:sz="0" w:space="0" w:color="auto"/>
          </w:divBdr>
          <w:divsChild>
            <w:div w:id="1762723766">
              <w:marLeft w:val="0"/>
              <w:marRight w:val="0"/>
              <w:marTop w:val="0"/>
              <w:marBottom w:val="0"/>
              <w:divBdr>
                <w:top w:val="none" w:sz="0" w:space="0" w:color="auto"/>
                <w:left w:val="none" w:sz="0" w:space="0" w:color="auto"/>
                <w:bottom w:val="none" w:sz="0" w:space="0" w:color="auto"/>
                <w:right w:val="none" w:sz="0" w:space="0" w:color="auto"/>
              </w:divBdr>
              <w:divsChild>
                <w:div w:id="1317538222">
                  <w:marLeft w:val="0"/>
                  <w:marRight w:val="0"/>
                  <w:marTop w:val="0"/>
                  <w:marBottom w:val="0"/>
                  <w:divBdr>
                    <w:top w:val="none" w:sz="0" w:space="0" w:color="auto"/>
                    <w:left w:val="none" w:sz="0" w:space="0" w:color="auto"/>
                    <w:bottom w:val="none" w:sz="0" w:space="0" w:color="auto"/>
                    <w:right w:val="none" w:sz="0" w:space="0" w:color="auto"/>
                  </w:divBdr>
                  <w:divsChild>
                    <w:div w:id="102204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635855">
      <w:bodyDiv w:val="1"/>
      <w:marLeft w:val="0"/>
      <w:marRight w:val="0"/>
      <w:marTop w:val="0"/>
      <w:marBottom w:val="0"/>
      <w:divBdr>
        <w:top w:val="none" w:sz="0" w:space="0" w:color="auto"/>
        <w:left w:val="none" w:sz="0" w:space="0" w:color="auto"/>
        <w:bottom w:val="none" w:sz="0" w:space="0" w:color="auto"/>
        <w:right w:val="none" w:sz="0" w:space="0" w:color="auto"/>
      </w:divBdr>
      <w:divsChild>
        <w:div w:id="188489501">
          <w:marLeft w:val="0"/>
          <w:marRight w:val="0"/>
          <w:marTop w:val="0"/>
          <w:marBottom w:val="0"/>
          <w:divBdr>
            <w:top w:val="none" w:sz="0" w:space="0" w:color="auto"/>
            <w:left w:val="none" w:sz="0" w:space="0" w:color="auto"/>
            <w:bottom w:val="none" w:sz="0" w:space="0" w:color="auto"/>
            <w:right w:val="none" w:sz="0" w:space="0" w:color="auto"/>
          </w:divBdr>
          <w:divsChild>
            <w:div w:id="1512716983">
              <w:marLeft w:val="0"/>
              <w:marRight w:val="0"/>
              <w:marTop w:val="0"/>
              <w:marBottom w:val="0"/>
              <w:divBdr>
                <w:top w:val="none" w:sz="0" w:space="0" w:color="auto"/>
                <w:left w:val="none" w:sz="0" w:space="0" w:color="auto"/>
                <w:bottom w:val="none" w:sz="0" w:space="0" w:color="auto"/>
                <w:right w:val="none" w:sz="0" w:space="0" w:color="auto"/>
              </w:divBdr>
              <w:divsChild>
                <w:div w:id="350687299">
                  <w:marLeft w:val="0"/>
                  <w:marRight w:val="0"/>
                  <w:marTop w:val="0"/>
                  <w:marBottom w:val="0"/>
                  <w:divBdr>
                    <w:top w:val="none" w:sz="0" w:space="0" w:color="auto"/>
                    <w:left w:val="none" w:sz="0" w:space="0" w:color="auto"/>
                    <w:bottom w:val="none" w:sz="0" w:space="0" w:color="auto"/>
                    <w:right w:val="none" w:sz="0" w:space="0" w:color="auto"/>
                  </w:divBdr>
                  <w:divsChild>
                    <w:div w:id="132639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232212">
      <w:bodyDiv w:val="1"/>
      <w:marLeft w:val="0"/>
      <w:marRight w:val="0"/>
      <w:marTop w:val="0"/>
      <w:marBottom w:val="0"/>
      <w:divBdr>
        <w:top w:val="none" w:sz="0" w:space="0" w:color="auto"/>
        <w:left w:val="none" w:sz="0" w:space="0" w:color="auto"/>
        <w:bottom w:val="none" w:sz="0" w:space="0" w:color="auto"/>
        <w:right w:val="none" w:sz="0" w:space="0" w:color="auto"/>
      </w:divBdr>
      <w:divsChild>
        <w:div w:id="687173955">
          <w:marLeft w:val="0"/>
          <w:marRight w:val="0"/>
          <w:marTop w:val="0"/>
          <w:marBottom w:val="0"/>
          <w:divBdr>
            <w:top w:val="none" w:sz="0" w:space="0" w:color="auto"/>
            <w:left w:val="none" w:sz="0" w:space="0" w:color="auto"/>
            <w:bottom w:val="none" w:sz="0" w:space="0" w:color="auto"/>
            <w:right w:val="none" w:sz="0" w:space="0" w:color="auto"/>
          </w:divBdr>
          <w:divsChild>
            <w:div w:id="942999093">
              <w:marLeft w:val="0"/>
              <w:marRight w:val="0"/>
              <w:marTop w:val="0"/>
              <w:marBottom w:val="0"/>
              <w:divBdr>
                <w:top w:val="none" w:sz="0" w:space="0" w:color="auto"/>
                <w:left w:val="none" w:sz="0" w:space="0" w:color="auto"/>
                <w:bottom w:val="none" w:sz="0" w:space="0" w:color="auto"/>
                <w:right w:val="none" w:sz="0" w:space="0" w:color="auto"/>
              </w:divBdr>
              <w:divsChild>
                <w:div w:id="1210651771">
                  <w:marLeft w:val="0"/>
                  <w:marRight w:val="0"/>
                  <w:marTop w:val="0"/>
                  <w:marBottom w:val="0"/>
                  <w:divBdr>
                    <w:top w:val="none" w:sz="0" w:space="0" w:color="auto"/>
                    <w:left w:val="none" w:sz="0" w:space="0" w:color="auto"/>
                    <w:bottom w:val="none" w:sz="0" w:space="0" w:color="auto"/>
                    <w:right w:val="none" w:sz="0" w:space="0" w:color="auto"/>
                  </w:divBdr>
                  <w:divsChild>
                    <w:div w:id="72391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173663">
      <w:bodyDiv w:val="1"/>
      <w:marLeft w:val="0"/>
      <w:marRight w:val="0"/>
      <w:marTop w:val="0"/>
      <w:marBottom w:val="0"/>
      <w:divBdr>
        <w:top w:val="none" w:sz="0" w:space="0" w:color="auto"/>
        <w:left w:val="none" w:sz="0" w:space="0" w:color="auto"/>
        <w:bottom w:val="none" w:sz="0" w:space="0" w:color="auto"/>
        <w:right w:val="none" w:sz="0" w:space="0" w:color="auto"/>
      </w:divBdr>
      <w:divsChild>
        <w:div w:id="1480146027">
          <w:marLeft w:val="0"/>
          <w:marRight w:val="0"/>
          <w:marTop w:val="0"/>
          <w:marBottom w:val="0"/>
          <w:divBdr>
            <w:top w:val="none" w:sz="0" w:space="0" w:color="auto"/>
            <w:left w:val="none" w:sz="0" w:space="0" w:color="auto"/>
            <w:bottom w:val="none" w:sz="0" w:space="0" w:color="auto"/>
            <w:right w:val="none" w:sz="0" w:space="0" w:color="auto"/>
          </w:divBdr>
          <w:divsChild>
            <w:div w:id="1035352397">
              <w:marLeft w:val="0"/>
              <w:marRight w:val="0"/>
              <w:marTop w:val="0"/>
              <w:marBottom w:val="0"/>
              <w:divBdr>
                <w:top w:val="none" w:sz="0" w:space="0" w:color="auto"/>
                <w:left w:val="none" w:sz="0" w:space="0" w:color="auto"/>
                <w:bottom w:val="none" w:sz="0" w:space="0" w:color="auto"/>
                <w:right w:val="none" w:sz="0" w:space="0" w:color="auto"/>
              </w:divBdr>
              <w:divsChild>
                <w:div w:id="2000617941">
                  <w:marLeft w:val="0"/>
                  <w:marRight w:val="0"/>
                  <w:marTop w:val="0"/>
                  <w:marBottom w:val="0"/>
                  <w:divBdr>
                    <w:top w:val="none" w:sz="0" w:space="0" w:color="auto"/>
                    <w:left w:val="none" w:sz="0" w:space="0" w:color="auto"/>
                    <w:bottom w:val="none" w:sz="0" w:space="0" w:color="auto"/>
                    <w:right w:val="none" w:sz="0" w:space="0" w:color="auto"/>
                  </w:divBdr>
                  <w:divsChild>
                    <w:div w:id="63965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608145">
      <w:bodyDiv w:val="1"/>
      <w:marLeft w:val="0"/>
      <w:marRight w:val="0"/>
      <w:marTop w:val="0"/>
      <w:marBottom w:val="0"/>
      <w:divBdr>
        <w:top w:val="none" w:sz="0" w:space="0" w:color="auto"/>
        <w:left w:val="none" w:sz="0" w:space="0" w:color="auto"/>
        <w:bottom w:val="none" w:sz="0" w:space="0" w:color="auto"/>
        <w:right w:val="none" w:sz="0" w:space="0" w:color="auto"/>
      </w:divBdr>
      <w:divsChild>
        <w:div w:id="725225058">
          <w:marLeft w:val="0"/>
          <w:marRight w:val="0"/>
          <w:marTop w:val="0"/>
          <w:marBottom w:val="0"/>
          <w:divBdr>
            <w:top w:val="none" w:sz="0" w:space="0" w:color="auto"/>
            <w:left w:val="none" w:sz="0" w:space="0" w:color="auto"/>
            <w:bottom w:val="none" w:sz="0" w:space="0" w:color="auto"/>
            <w:right w:val="none" w:sz="0" w:space="0" w:color="auto"/>
          </w:divBdr>
          <w:divsChild>
            <w:div w:id="360591574">
              <w:marLeft w:val="0"/>
              <w:marRight w:val="0"/>
              <w:marTop w:val="0"/>
              <w:marBottom w:val="0"/>
              <w:divBdr>
                <w:top w:val="none" w:sz="0" w:space="0" w:color="auto"/>
                <w:left w:val="none" w:sz="0" w:space="0" w:color="auto"/>
                <w:bottom w:val="none" w:sz="0" w:space="0" w:color="auto"/>
                <w:right w:val="none" w:sz="0" w:space="0" w:color="auto"/>
              </w:divBdr>
              <w:divsChild>
                <w:div w:id="122429710">
                  <w:marLeft w:val="0"/>
                  <w:marRight w:val="0"/>
                  <w:marTop w:val="0"/>
                  <w:marBottom w:val="0"/>
                  <w:divBdr>
                    <w:top w:val="none" w:sz="0" w:space="0" w:color="auto"/>
                    <w:left w:val="none" w:sz="0" w:space="0" w:color="auto"/>
                    <w:bottom w:val="none" w:sz="0" w:space="0" w:color="auto"/>
                    <w:right w:val="none" w:sz="0" w:space="0" w:color="auto"/>
                  </w:divBdr>
                  <w:divsChild>
                    <w:div w:id="7471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046008">
      <w:bodyDiv w:val="1"/>
      <w:marLeft w:val="0"/>
      <w:marRight w:val="0"/>
      <w:marTop w:val="0"/>
      <w:marBottom w:val="0"/>
      <w:divBdr>
        <w:top w:val="none" w:sz="0" w:space="0" w:color="auto"/>
        <w:left w:val="none" w:sz="0" w:space="0" w:color="auto"/>
        <w:bottom w:val="none" w:sz="0" w:space="0" w:color="auto"/>
        <w:right w:val="none" w:sz="0" w:space="0" w:color="auto"/>
      </w:divBdr>
      <w:divsChild>
        <w:div w:id="1535534970">
          <w:marLeft w:val="0"/>
          <w:marRight w:val="0"/>
          <w:marTop w:val="0"/>
          <w:marBottom w:val="0"/>
          <w:divBdr>
            <w:top w:val="none" w:sz="0" w:space="0" w:color="auto"/>
            <w:left w:val="none" w:sz="0" w:space="0" w:color="auto"/>
            <w:bottom w:val="none" w:sz="0" w:space="0" w:color="auto"/>
            <w:right w:val="none" w:sz="0" w:space="0" w:color="auto"/>
          </w:divBdr>
          <w:divsChild>
            <w:div w:id="1954752477">
              <w:marLeft w:val="0"/>
              <w:marRight w:val="0"/>
              <w:marTop w:val="0"/>
              <w:marBottom w:val="0"/>
              <w:divBdr>
                <w:top w:val="none" w:sz="0" w:space="0" w:color="auto"/>
                <w:left w:val="none" w:sz="0" w:space="0" w:color="auto"/>
                <w:bottom w:val="none" w:sz="0" w:space="0" w:color="auto"/>
                <w:right w:val="none" w:sz="0" w:space="0" w:color="auto"/>
              </w:divBdr>
              <w:divsChild>
                <w:div w:id="180248128">
                  <w:marLeft w:val="0"/>
                  <w:marRight w:val="0"/>
                  <w:marTop w:val="0"/>
                  <w:marBottom w:val="0"/>
                  <w:divBdr>
                    <w:top w:val="none" w:sz="0" w:space="0" w:color="auto"/>
                    <w:left w:val="none" w:sz="0" w:space="0" w:color="auto"/>
                    <w:bottom w:val="none" w:sz="0" w:space="0" w:color="auto"/>
                    <w:right w:val="none" w:sz="0" w:space="0" w:color="auto"/>
                  </w:divBdr>
                  <w:divsChild>
                    <w:div w:id="83861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640196">
      <w:bodyDiv w:val="1"/>
      <w:marLeft w:val="0"/>
      <w:marRight w:val="0"/>
      <w:marTop w:val="0"/>
      <w:marBottom w:val="0"/>
      <w:divBdr>
        <w:top w:val="none" w:sz="0" w:space="0" w:color="auto"/>
        <w:left w:val="none" w:sz="0" w:space="0" w:color="auto"/>
        <w:bottom w:val="none" w:sz="0" w:space="0" w:color="auto"/>
        <w:right w:val="none" w:sz="0" w:space="0" w:color="auto"/>
      </w:divBdr>
      <w:divsChild>
        <w:div w:id="1343162788">
          <w:marLeft w:val="0"/>
          <w:marRight w:val="0"/>
          <w:marTop w:val="0"/>
          <w:marBottom w:val="0"/>
          <w:divBdr>
            <w:top w:val="none" w:sz="0" w:space="0" w:color="auto"/>
            <w:left w:val="none" w:sz="0" w:space="0" w:color="auto"/>
            <w:bottom w:val="none" w:sz="0" w:space="0" w:color="auto"/>
            <w:right w:val="none" w:sz="0" w:space="0" w:color="auto"/>
          </w:divBdr>
          <w:divsChild>
            <w:div w:id="962612985">
              <w:marLeft w:val="0"/>
              <w:marRight w:val="0"/>
              <w:marTop w:val="0"/>
              <w:marBottom w:val="0"/>
              <w:divBdr>
                <w:top w:val="none" w:sz="0" w:space="0" w:color="auto"/>
                <w:left w:val="none" w:sz="0" w:space="0" w:color="auto"/>
                <w:bottom w:val="none" w:sz="0" w:space="0" w:color="auto"/>
                <w:right w:val="none" w:sz="0" w:space="0" w:color="auto"/>
              </w:divBdr>
              <w:divsChild>
                <w:div w:id="897323014">
                  <w:marLeft w:val="0"/>
                  <w:marRight w:val="0"/>
                  <w:marTop w:val="0"/>
                  <w:marBottom w:val="0"/>
                  <w:divBdr>
                    <w:top w:val="none" w:sz="0" w:space="0" w:color="auto"/>
                    <w:left w:val="none" w:sz="0" w:space="0" w:color="auto"/>
                    <w:bottom w:val="none" w:sz="0" w:space="0" w:color="auto"/>
                    <w:right w:val="none" w:sz="0" w:space="0" w:color="auto"/>
                  </w:divBdr>
                  <w:divsChild>
                    <w:div w:id="31858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8898A91</Template>
  <TotalTime>0</TotalTime>
  <Pages>1</Pages>
  <Words>299</Words>
  <Characters>1707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2002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Wynne</dc:creator>
  <cp:lastModifiedBy>Emma Wynne</cp:lastModifiedBy>
  <cp:revision>2</cp:revision>
  <cp:lastPrinted>2014-11-03T13:25:00Z</cp:lastPrinted>
  <dcterms:created xsi:type="dcterms:W3CDTF">2014-11-03T13:27:00Z</dcterms:created>
  <dcterms:modified xsi:type="dcterms:W3CDTF">2014-11-03T13:27:00Z</dcterms:modified>
</cp:coreProperties>
</file>