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7DC" w:rsidRPr="001977DC" w:rsidRDefault="001977DC" w:rsidP="001977DC">
      <w:pPr>
        <w:jc w:val="center"/>
        <w:rPr>
          <w:rFonts w:ascii="CCW Cursive Writing 1" w:hAnsi="CCW Cursive Writing 1"/>
          <w:b/>
          <w:sz w:val="28"/>
          <w:u w:val="single"/>
        </w:rPr>
      </w:pPr>
      <w:r w:rsidRPr="001977DC">
        <w:rPr>
          <w:rFonts w:ascii="CCW Cursive Writing 1" w:hAnsi="CCW Cursive Writing 1"/>
          <w:b/>
          <w:sz w:val="28"/>
          <w:u w:val="single"/>
        </w:rPr>
        <w:t>Pupil’s Own Staying Active Ideas</w:t>
      </w:r>
    </w:p>
    <w:p w:rsidR="001977DC" w:rsidRPr="001977DC" w:rsidRDefault="001977DC">
      <w:pPr>
        <w:rPr>
          <w:rFonts w:ascii="CCW Cursive Writing 1" w:hAnsi="CCW Cursive Writing 1"/>
          <w:sz w:val="28"/>
        </w:rPr>
      </w:pPr>
    </w:p>
    <w:p w:rsidR="001977DC" w:rsidRPr="001977DC" w:rsidRDefault="001977DC" w:rsidP="001977DC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CW Cursive Writing 1" w:eastAsia="Times New Roman" w:hAnsi="CCW Cursive Writing 1" w:cs="Calibri"/>
          <w:color w:val="000000"/>
          <w:sz w:val="32"/>
          <w:szCs w:val="24"/>
          <w:lang w:eastAsia="en-GB"/>
        </w:rPr>
      </w:pPr>
      <w:r w:rsidRPr="001977DC">
        <w:rPr>
          <w:rFonts w:ascii="CCW Cursive Writing 1" w:eastAsia="Times New Roman" w:hAnsi="CCW Cursive Writing 1" w:cs="Calibri"/>
          <w:color w:val="000000"/>
          <w:sz w:val="32"/>
          <w:szCs w:val="24"/>
          <w:lang w:eastAsia="en-GB"/>
        </w:rPr>
        <w:t xml:space="preserve">Go for a short walk round the block at lunchtime, children love to copy adults so take a lidded cup with your </w:t>
      </w:r>
      <w:proofErr w:type="spellStart"/>
      <w:r w:rsidRPr="001977DC">
        <w:rPr>
          <w:rFonts w:ascii="CCW Cursive Writing 1" w:eastAsia="Times New Roman" w:hAnsi="CCW Cursive Writing 1" w:cs="Calibri"/>
          <w:color w:val="000000"/>
          <w:sz w:val="32"/>
          <w:szCs w:val="24"/>
          <w:lang w:eastAsia="en-GB"/>
        </w:rPr>
        <w:t>favorite</w:t>
      </w:r>
      <w:proofErr w:type="spellEnd"/>
      <w:r w:rsidRPr="001977DC">
        <w:rPr>
          <w:rFonts w:ascii="CCW Cursive Writing 1" w:eastAsia="Times New Roman" w:hAnsi="CCW Cursive Writing 1" w:cs="Calibri"/>
          <w:color w:val="000000"/>
          <w:sz w:val="32"/>
          <w:szCs w:val="24"/>
          <w:lang w:eastAsia="en-GB"/>
        </w:rPr>
        <w:t xml:space="preserve"> drink in and chat about what you can see.</w:t>
      </w:r>
    </w:p>
    <w:p w:rsidR="001977DC" w:rsidRPr="001977DC" w:rsidRDefault="001977DC" w:rsidP="001977DC">
      <w:pPr>
        <w:shd w:val="clear" w:color="auto" w:fill="FFFFFF"/>
        <w:spacing w:after="0" w:line="240" w:lineRule="auto"/>
        <w:textAlignment w:val="baseline"/>
        <w:rPr>
          <w:rFonts w:ascii="CCW Cursive Writing 1" w:eastAsia="Times New Roman" w:hAnsi="CCW Cursive Writing 1" w:cs="Calibri"/>
          <w:color w:val="000000"/>
          <w:sz w:val="32"/>
          <w:szCs w:val="24"/>
          <w:lang w:eastAsia="en-GB"/>
        </w:rPr>
      </w:pPr>
    </w:p>
    <w:p w:rsidR="001977DC" w:rsidRPr="001977DC" w:rsidRDefault="001977DC" w:rsidP="001977DC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CW Cursive Writing 1" w:eastAsia="Times New Roman" w:hAnsi="CCW Cursive Writing 1" w:cs="Calibri"/>
          <w:color w:val="000000"/>
          <w:sz w:val="32"/>
          <w:szCs w:val="24"/>
          <w:lang w:eastAsia="en-GB"/>
        </w:rPr>
      </w:pPr>
      <w:r w:rsidRPr="001977DC">
        <w:rPr>
          <w:rFonts w:ascii="CCW Cursive Writing 1" w:eastAsia="Times New Roman" w:hAnsi="CCW Cursive Writing 1" w:cs="Calibri"/>
          <w:color w:val="000000"/>
          <w:sz w:val="32"/>
          <w:szCs w:val="24"/>
          <w:lang w:eastAsia="en-GB"/>
        </w:rPr>
        <w:t xml:space="preserve">Go to the park in the dark with an adult, wear a </w:t>
      </w:r>
      <w:proofErr w:type="spellStart"/>
      <w:r w:rsidRPr="001977DC">
        <w:rPr>
          <w:rFonts w:ascii="CCW Cursive Writing 1" w:eastAsia="Times New Roman" w:hAnsi="CCW Cursive Writing 1" w:cs="Calibri"/>
          <w:color w:val="000000"/>
          <w:sz w:val="32"/>
          <w:szCs w:val="24"/>
          <w:lang w:eastAsia="en-GB"/>
        </w:rPr>
        <w:t>headtorch</w:t>
      </w:r>
      <w:proofErr w:type="spellEnd"/>
      <w:r w:rsidRPr="001977DC">
        <w:rPr>
          <w:rFonts w:ascii="CCW Cursive Writing 1" w:eastAsia="Times New Roman" w:hAnsi="CCW Cursive Writing 1" w:cs="Calibri"/>
          <w:color w:val="000000"/>
          <w:sz w:val="32"/>
          <w:szCs w:val="24"/>
          <w:lang w:eastAsia="en-GB"/>
        </w:rPr>
        <w:t xml:space="preserve"> or carry a torch and have fun while its quiet. (idea from a year 1 child)</w:t>
      </w:r>
    </w:p>
    <w:p w:rsidR="001977DC" w:rsidRPr="001977DC" w:rsidRDefault="001977DC" w:rsidP="001977DC">
      <w:pPr>
        <w:shd w:val="clear" w:color="auto" w:fill="FFFFFF"/>
        <w:spacing w:after="0" w:line="240" w:lineRule="auto"/>
        <w:textAlignment w:val="baseline"/>
        <w:rPr>
          <w:rFonts w:ascii="CCW Cursive Writing 1" w:eastAsia="Times New Roman" w:hAnsi="CCW Cursive Writing 1" w:cs="Calibri"/>
          <w:color w:val="000000"/>
          <w:sz w:val="32"/>
          <w:szCs w:val="24"/>
          <w:lang w:eastAsia="en-GB"/>
        </w:rPr>
      </w:pPr>
    </w:p>
    <w:p w:rsidR="001977DC" w:rsidRDefault="001977DC" w:rsidP="001977DC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CW Cursive Writing 1" w:eastAsia="Times New Roman" w:hAnsi="CCW Cursive Writing 1" w:cs="Calibri"/>
          <w:color w:val="000000"/>
          <w:sz w:val="32"/>
          <w:szCs w:val="24"/>
          <w:lang w:eastAsia="en-GB"/>
        </w:rPr>
      </w:pPr>
      <w:r w:rsidRPr="001977DC">
        <w:rPr>
          <w:rFonts w:ascii="CCW Cursive Writing 1" w:eastAsia="Times New Roman" w:hAnsi="CCW Cursive Writing 1" w:cs="Calibri"/>
          <w:color w:val="000000"/>
          <w:sz w:val="32"/>
          <w:szCs w:val="24"/>
          <w:lang w:eastAsia="en-GB"/>
        </w:rPr>
        <w:t>On a clear night go outside and spot stars. See how many constellations you can recognise. You might be able to download an app for a phone to help you spot them.</w:t>
      </w:r>
    </w:p>
    <w:p w:rsidR="001977DC" w:rsidRPr="001977DC" w:rsidRDefault="001977DC" w:rsidP="001977DC">
      <w:pPr>
        <w:pStyle w:val="ListParagraph"/>
        <w:rPr>
          <w:rFonts w:ascii="CCW Cursive Writing 1" w:eastAsia="Times New Roman" w:hAnsi="CCW Cursive Writing 1" w:cs="Calibri"/>
          <w:color w:val="000000"/>
          <w:sz w:val="32"/>
          <w:szCs w:val="24"/>
          <w:lang w:eastAsia="en-GB"/>
        </w:rPr>
      </w:pPr>
    </w:p>
    <w:p w:rsidR="001977DC" w:rsidRPr="001977DC" w:rsidRDefault="001977DC" w:rsidP="001977DC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CCW Cursive Writing 1" w:eastAsia="Times New Roman" w:hAnsi="CCW Cursive Writing 1" w:cs="Calibri"/>
          <w:color w:val="000000"/>
          <w:sz w:val="32"/>
          <w:szCs w:val="24"/>
          <w:lang w:eastAsia="en-GB"/>
        </w:rPr>
      </w:pPr>
      <w:r>
        <w:rPr>
          <w:rFonts w:ascii="CCW Cursive Writing 1" w:eastAsia="Times New Roman" w:hAnsi="CCW Cursive Writing 1" w:cs="Calibri"/>
          <w:color w:val="000000"/>
          <w:sz w:val="32"/>
          <w:szCs w:val="24"/>
          <w:lang w:eastAsia="en-GB"/>
        </w:rPr>
        <w:t xml:space="preserve">Find a footpath you’ve never walked </w:t>
      </w:r>
      <w:hyperlink r:id="rId5" w:history="1">
        <w:r w:rsidRPr="00502A02">
          <w:rPr>
            <w:rStyle w:val="Hyperlink"/>
            <w:rFonts w:ascii="CCW Cursive Writing 1" w:eastAsia="Times New Roman" w:hAnsi="CCW Cursive Writing 1" w:cs="Calibri"/>
            <w:sz w:val="32"/>
            <w:szCs w:val="24"/>
            <w:lang w:eastAsia="en-GB"/>
          </w:rPr>
          <w:t>https://www.staffordshire.gov.uk/environment/RightsofWay/PromotedRoutes/Stafford-walks.aspx</w:t>
        </w:r>
      </w:hyperlink>
      <w:r>
        <w:rPr>
          <w:rFonts w:ascii="CCW Cursive Writing 1" w:eastAsia="Times New Roman" w:hAnsi="CCW Cursive Writing 1" w:cs="Calibri"/>
          <w:color w:val="000000"/>
          <w:sz w:val="32"/>
          <w:szCs w:val="24"/>
          <w:lang w:eastAsia="en-GB"/>
        </w:rPr>
        <w:t xml:space="preserve"> </w:t>
      </w:r>
      <w:bookmarkStart w:id="0" w:name="_GoBack"/>
      <w:bookmarkEnd w:id="0"/>
    </w:p>
    <w:p w:rsidR="001977DC" w:rsidRDefault="001977DC">
      <w:pPr>
        <w:rPr>
          <w:rFonts w:ascii="CCW Cursive Writing 1" w:hAnsi="CCW Cursive Writing 1"/>
          <w:sz w:val="28"/>
        </w:rPr>
      </w:pPr>
    </w:p>
    <w:p w:rsidR="001977DC" w:rsidRDefault="001977DC">
      <w:pPr>
        <w:rPr>
          <w:rFonts w:ascii="CCW Cursive Writing 1" w:hAnsi="CCW Cursive Writing 1"/>
          <w:sz w:val="28"/>
        </w:rPr>
      </w:pPr>
    </w:p>
    <w:p w:rsidR="001977DC" w:rsidRPr="001977DC" w:rsidRDefault="001977DC">
      <w:pPr>
        <w:rPr>
          <w:rFonts w:ascii="CCW Cursive Writing 1" w:hAnsi="CCW Cursive Writing 1"/>
          <w:sz w:val="28"/>
        </w:rPr>
      </w:pPr>
    </w:p>
    <w:sectPr w:rsidR="001977DC" w:rsidRPr="001977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1180F"/>
    <w:multiLevelType w:val="hybridMultilevel"/>
    <w:tmpl w:val="65CEE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7DC"/>
    <w:rsid w:val="001977DC"/>
    <w:rsid w:val="00B303A3"/>
    <w:rsid w:val="00D1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55B9E"/>
  <w15:chartTrackingRefBased/>
  <w15:docId w15:val="{AE5168C9-FBFD-482A-8845-C37C8479F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77D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77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3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50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3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2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6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taffordshire.gov.uk/environment/RightsofWay/PromotedRoutes/Stafford-walks.a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Gilchrist-Hawke</dc:creator>
  <cp:keywords/>
  <dc:description/>
  <cp:lastModifiedBy>A Gilchrist-Hawke</cp:lastModifiedBy>
  <cp:revision>1</cp:revision>
  <dcterms:created xsi:type="dcterms:W3CDTF">2021-01-11T17:10:00Z</dcterms:created>
  <dcterms:modified xsi:type="dcterms:W3CDTF">2021-01-11T17:11:00Z</dcterms:modified>
</cp:coreProperties>
</file>