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48" w:rsidRDefault="006E4447">
      <w:pPr>
        <w:rPr>
          <w:b/>
          <w:sz w:val="40"/>
        </w:rPr>
      </w:pPr>
      <w:r w:rsidRPr="006E4447">
        <w:rPr>
          <w:b/>
          <w:sz w:val="40"/>
        </w:rPr>
        <w:t xml:space="preserve">Hygiene </w:t>
      </w:r>
    </w:p>
    <w:p w:rsidR="006E4447" w:rsidRDefault="006E4447">
      <w:pPr>
        <w:rPr>
          <w:sz w:val="36"/>
        </w:rPr>
      </w:pPr>
      <w:r w:rsidRPr="006E4447">
        <w:rPr>
          <w:sz w:val="36"/>
        </w:rPr>
        <w:t>As it was hard</w:t>
      </w:r>
      <w:r>
        <w:rPr>
          <w:sz w:val="36"/>
        </w:rPr>
        <w:t xml:space="preserve"> to get water, people found it difficult to wash themselves, their clothing, their bedding and their cooking </w:t>
      </w:r>
      <w:r w:rsidR="007E677B">
        <w:rPr>
          <w:sz w:val="36"/>
        </w:rPr>
        <w:t>utensils</w:t>
      </w:r>
      <w:r>
        <w:rPr>
          <w:sz w:val="36"/>
        </w:rPr>
        <w:t xml:space="preserve">. Many people had body lice. Food storage was a problem too. These were ideal conditions for killer diseases like </w:t>
      </w:r>
      <w:r w:rsidRPr="00906244">
        <w:rPr>
          <w:b/>
          <w:sz w:val="36"/>
        </w:rPr>
        <w:t>typhus, typhoid and diarrhoea</w:t>
      </w:r>
      <w:r>
        <w:rPr>
          <w:sz w:val="36"/>
        </w:rPr>
        <w:t xml:space="preserve"> to flourish. The cause of cholera was simple – sewage was allowed to come into contact with drinking water and </w:t>
      </w:r>
      <w:bookmarkStart w:id="0" w:name="_GoBack"/>
      <w:r w:rsidRPr="00906244">
        <w:rPr>
          <w:b/>
          <w:sz w:val="36"/>
          <w:u w:val="single"/>
        </w:rPr>
        <w:t>contaminated</w:t>
      </w:r>
      <w:r>
        <w:rPr>
          <w:sz w:val="36"/>
        </w:rPr>
        <w:t xml:space="preserve"> </w:t>
      </w:r>
      <w:bookmarkEnd w:id="0"/>
      <w:r>
        <w:rPr>
          <w:sz w:val="36"/>
        </w:rPr>
        <w:t>it. As many people used river water as their source of drinking water, the disease spread with ease.</w:t>
      </w:r>
      <w:r w:rsidR="007E677B">
        <w:rPr>
          <w:sz w:val="36"/>
        </w:rPr>
        <w:t xml:space="preserve"> Typhoid was spread by contaminated water.</w:t>
      </w:r>
      <w:r>
        <w:rPr>
          <w:sz w:val="36"/>
        </w:rPr>
        <w:t xml:space="preserve"> One famous victim was Prince Albert, Queen Victoria’s husband, who died from typhoid in 1861 at the age of 42. Even royalty and the rich were not safe from disease.</w:t>
      </w:r>
      <w:r w:rsidRPr="006E4447">
        <w:rPr>
          <w:sz w:val="36"/>
        </w:rPr>
        <w:t xml:space="preserve"> </w:t>
      </w:r>
    </w:p>
    <w:p w:rsidR="006E4447" w:rsidRPr="006E4447" w:rsidRDefault="006E4447" w:rsidP="007E677B">
      <w:pPr>
        <w:jc w:val="center"/>
        <w:rPr>
          <w:sz w:val="36"/>
        </w:rPr>
      </w:pPr>
      <w:r>
        <w:rPr>
          <w:noProof/>
          <w:sz w:val="36"/>
          <w:lang w:eastAsia="en-GB"/>
        </w:rPr>
        <w:drawing>
          <wp:inline distT="0" distB="0" distL="0" distR="0">
            <wp:extent cx="3929535" cy="29083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olera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7686" cy="2906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E4447" w:rsidRPr="006E44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447"/>
    <w:rsid w:val="006E4447"/>
    <w:rsid w:val="007E677B"/>
    <w:rsid w:val="008F21CF"/>
    <w:rsid w:val="0090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4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4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4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4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J. TIERNEY</dc:creator>
  <cp:lastModifiedBy>Mr J. TIERNEY</cp:lastModifiedBy>
  <cp:revision>2</cp:revision>
  <dcterms:created xsi:type="dcterms:W3CDTF">2014-05-13T21:00:00Z</dcterms:created>
  <dcterms:modified xsi:type="dcterms:W3CDTF">2014-05-13T21:42:00Z</dcterms:modified>
</cp:coreProperties>
</file>